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92CB" w14:textId="77777777" w:rsidR="00580485" w:rsidRDefault="00580485" w:rsidP="005804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14:paraId="1F044FD0" w14:textId="77777777" w:rsidR="00580485" w:rsidRDefault="00580485" w:rsidP="005804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CLASSIFICAÇÃO DOS EVENTOS</w:t>
      </w:r>
    </w:p>
    <w:tbl>
      <w:tblPr>
        <w:tblW w:w="0" w:type="auto"/>
        <w:tblInd w:w="-462" w:type="dxa"/>
        <w:tblLayout w:type="fixed"/>
        <w:tblLook w:val="0000" w:firstRow="0" w:lastRow="0" w:firstColumn="0" w:lastColumn="0" w:noHBand="0" w:noVBand="0"/>
      </w:tblPr>
      <w:tblGrid>
        <w:gridCol w:w="3647"/>
        <w:gridCol w:w="6215"/>
      </w:tblGrid>
      <w:tr w:rsidR="00580485" w14:paraId="79F6EA23" w14:textId="77777777" w:rsidTr="003C2A28">
        <w:trPr>
          <w:trHeight w:val="440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69EC8" w14:textId="77777777" w:rsidR="00580485" w:rsidRDefault="00580485" w:rsidP="003C2A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60551" w14:textId="77777777" w:rsidR="00580485" w:rsidRDefault="00580485" w:rsidP="003C2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DEFINIÇÃO</w:t>
            </w:r>
          </w:p>
        </w:tc>
      </w:tr>
      <w:tr w:rsidR="00580485" w14:paraId="3B113ACD" w14:textId="77777777" w:rsidTr="003C2A28">
        <w:trPr>
          <w:trHeight w:val="119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12858" w14:textId="77777777" w:rsidR="00580485" w:rsidRDefault="00580485" w:rsidP="003C2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Congresso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57389" w14:textId="77777777" w:rsidR="00580485" w:rsidRDefault="00580485" w:rsidP="003C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de grandes proporções, de âmbito regional, nacional ou internacional, em geral com duração de 3 a 7 dias, que reúne participantes de uma comunidade científica ou profissional ampla.</w:t>
            </w:r>
          </w:p>
          <w:p w14:paraId="745E381E" w14:textId="77777777" w:rsidR="00580485" w:rsidRDefault="00580485" w:rsidP="003C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Observação: realizado como um conjunto de atividades, como mesas-redondas, palestras, conferências, apresentação de trabalhos, cursos, mini-cursos, oficinas/workshops; os cursos incluídos no congresso, com duração igual ou superior a 8 horas devem, também, ser registradas e certificadas como curso. Incluem-se nessa classificação eventos de grande </w:t>
            </w:r>
          </w:p>
          <w:p w14:paraId="5D9BBF92" w14:textId="77777777" w:rsidR="00580485" w:rsidRDefault="00580485" w:rsidP="003C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porte, como conferência nacional de..., reunião anual de..., etc.</w:t>
            </w:r>
          </w:p>
        </w:tc>
      </w:tr>
      <w:tr w:rsidR="00580485" w14:paraId="7F77F6D1" w14:textId="77777777" w:rsidTr="003C2A28">
        <w:trPr>
          <w:trHeight w:val="119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9A07E" w14:textId="77777777" w:rsidR="00580485" w:rsidRDefault="00580485" w:rsidP="003C2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Seminário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EC954" w14:textId="77777777" w:rsidR="00580485" w:rsidRDefault="00580485" w:rsidP="003C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científico de âmbito menor do que o congresso, tanto em termos de duração (horas a 1 ou 2 dias), quanto de número de participantes, cobrindo campos de conhecimento mais especializados. Incluem-se nessa classificação eventos de m</w:t>
            </w:r>
          </w:p>
          <w:p w14:paraId="025E8744" w14:textId="77777777" w:rsidR="00580485" w:rsidRDefault="00580485" w:rsidP="003C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édio porte, como encontro, simpósio, jornada, colóquio, fórum, reunião, mesa-redonda, etc.</w:t>
            </w:r>
          </w:p>
        </w:tc>
      </w:tr>
      <w:tr w:rsidR="00580485" w14:paraId="2528245A" w14:textId="77777777" w:rsidTr="003C2A28">
        <w:trPr>
          <w:trHeight w:val="119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4BC32" w14:textId="77777777" w:rsidR="00580485" w:rsidRDefault="00580485" w:rsidP="003C2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de Debates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495EB" w14:textId="77777777" w:rsidR="00580485" w:rsidRDefault="00580485" w:rsidP="003C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Encontros seqüenciais que visam a discussão de um tema específico. Inclui: Ciclo de..., Circuito..., Semana de...</w:t>
            </w:r>
          </w:p>
        </w:tc>
      </w:tr>
      <w:tr w:rsidR="00580485" w14:paraId="7F8C7124" w14:textId="77777777" w:rsidTr="003C2A28">
        <w:trPr>
          <w:trHeight w:val="119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74B38" w14:textId="77777777" w:rsidR="00580485" w:rsidRDefault="00580485" w:rsidP="003C2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Exposição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D5181" w14:textId="77777777" w:rsidR="00580485" w:rsidRDefault="00580485" w:rsidP="003C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Exibição de obras de arte apresentadas ao público em eventos, locais e/ou instituições brasileiras ou estrangeiras, reconhecidas pela área como de abrangẽncia nacional, contempladas por seleção, edital ou convite.</w:t>
            </w:r>
          </w:p>
        </w:tc>
      </w:tr>
      <w:tr w:rsidR="00580485" w14:paraId="25104B1D" w14:textId="77777777" w:rsidTr="003C2A28">
        <w:trPr>
          <w:trHeight w:val="119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D6386" w14:textId="77777777" w:rsidR="00580485" w:rsidRDefault="00580485" w:rsidP="003C2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Espetáculo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FD662" w14:textId="77777777" w:rsidR="00580485" w:rsidRDefault="00580485" w:rsidP="003C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Demonstração pública de eventos cênicos e musicais. Inclui: recitais, concertos, shows, apresentações teatrais, apresentações de dança, exibições de cinema e televisão</w:t>
            </w:r>
          </w:p>
        </w:tc>
      </w:tr>
      <w:tr w:rsidR="00580485" w14:paraId="170D42E5" w14:textId="77777777" w:rsidTr="003C2A28">
        <w:trPr>
          <w:trHeight w:val="119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E6562" w14:textId="77777777" w:rsidR="00580485" w:rsidRDefault="00580485" w:rsidP="003C2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Evento Esportivo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4563E" w14:textId="77777777" w:rsidR="00580485" w:rsidRDefault="00580485" w:rsidP="003C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Inclui: Campeonato, torneio, olimpíada, apresentação esportiva.</w:t>
            </w:r>
          </w:p>
        </w:tc>
      </w:tr>
      <w:tr w:rsidR="00580485" w14:paraId="27169085" w14:textId="77777777" w:rsidTr="003C2A28">
        <w:trPr>
          <w:trHeight w:val="126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C11C5" w14:textId="77777777" w:rsidR="00580485" w:rsidRDefault="00580485" w:rsidP="003C2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B6D1" w14:textId="77777777" w:rsidR="00580485" w:rsidRDefault="00580485" w:rsidP="003C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de atividades/eventos ou espetáculos artísticos, cul</w:t>
            </w:r>
          </w:p>
          <w:p w14:paraId="43BC3A54" w14:textId="77777777" w:rsidR="00580485" w:rsidRDefault="00580485" w:rsidP="003C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turais ou esportivos, realizados concomitantemente, em geral em edições periódicas.</w:t>
            </w:r>
          </w:p>
        </w:tc>
      </w:tr>
      <w:tr w:rsidR="00580485" w14:paraId="53CD15B3" w14:textId="77777777" w:rsidTr="003C2A28">
        <w:trPr>
          <w:trHeight w:val="126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2F64A" w14:textId="77777777" w:rsidR="00580485" w:rsidRDefault="00580485" w:rsidP="003C2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Class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F42A9" w14:textId="77777777" w:rsidR="00580485" w:rsidRDefault="00580485" w:rsidP="003C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de performance ministrada por um profissional reconhecidamente qualificado, convidado pela Instituição.</w:t>
            </w:r>
          </w:p>
        </w:tc>
      </w:tr>
      <w:tr w:rsidR="00580485" w14:paraId="62889066" w14:textId="77777777" w:rsidTr="003C2A28">
        <w:trPr>
          <w:trHeight w:val="1263"/>
        </w:trPr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658BA" w14:textId="77777777" w:rsidR="00580485" w:rsidRDefault="00580485" w:rsidP="003C2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6DC92" w14:textId="77777777" w:rsidR="00580485" w:rsidRDefault="00580485" w:rsidP="003C2A28">
            <w:r>
              <w:rPr>
                <w:rFonts w:ascii="Arial" w:hAnsi="Arial" w:cs="Arial"/>
              </w:rPr>
              <w:t>Ação pontual de mobilização que visa a um objetivo definido. Inclui campanha.</w:t>
            </w:r>
          </w:p>
        </w:tc>
      </w:tr>
    </w:tbl>
    <w:p w14:paraId="2C187E36" w14:textId="77777777" w:rsidR="00580485" w:rsidRDefault="00580485" w:rsidP="00580485"/>
    <w:p w14:paraId="42AE9956" w14:textId="77777777" w:rsidR="00580485" w:rsidRDefault="00580485" w:rsidP="00580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Fonte: FORPROEX - Fórum de Pró-Reitores de Extensão das Universidades Públicas Brasileiras/ </w:t>
      </w:r>
    </w:p>
    <w:p w14:paraId="3F3D492A" w14:textId="77777777" w:rsidR="00580485" w:rsidRDefault="00580485" w:rsidP="00580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CORRÊA, Edison J. (org.)/ Coordenação Nacional do FORPROEX. </w:t>
      </w:r>
      <w:r>
        <w:rPr>
          <w:rFonts w:ascii="Arial" w:hAnsi="Arial" w:cs="Arial"/>
          <w:b/>
        </w:rPr>
        <w:t>Extensão Universitária</w:t>
      </w:r>
      <w:r>
        <w:rPr>
          <w:rFonts w:ascii="Arial" w:hAnsi="Arial" w:cs="Arial"/>
        </w:rPr>
        <w:t xml:space="preserve">: </w:t>
      </w:r>
    </w:p>
    <w:p w14:paraId="2D2CB0B1" w14:textId="77777777" w:rsidR="00580485" w:rsidRDefault="00580485" w:rsidP="00580485">
      <w:r>
        <w:rPr>
          <w:rFonts w:ascii="Arial" w:hAnsi="Arial" w:cs="Arial"/>
        </w:rPr>
        <w:t>organização e sistematização. Belo Horizonte: Coopmed, 2007, p.39</w:t>
      </w:r>
    </w:p>
    <w:p w14:paraId="3031A6C6" w14:textId="77777777" w:rsidR="00573024" w:rsidRPr="00580485" w:rsidRDefault="00573024" w:rsidP="00580485">
      <w:pPr>
        <w:rPr>
          <w:rFonts w:hint="eastAsia"/>
        </w:rPr>
      </w:pPr>
      <w:bookmarkStart w:id="0" w:name="_GoBack"/>
      <w:bookmarkEnd w:id="0"/>
    </w:p>
    <w:sectPr w:rsidR="00573024" w:rsidRPr="00580485" w:rsidSect="00C3270B">
      <w:headerReference w:type="default" r:id="rId8"/>
      <w:footerReference w:type="even" r:id="rId9"/>
      <w:footerReference w:type="default" r:id="rId10"/>
      <w:pgSz w:w="11900" w:h="16840"/>
      <w:pgMar w:top="1701" w:right="1134" w:bottom="155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99917" w14:textId="77777777" w:rsidR="00731A4F" w:rsidRDefault="00731A4F" w:rsidP="00586FF7">
      <w:pPr>
        <w:spacing w:after="0" w:line="240" w:lineRule="auto"/>
      </w:pPr>
      <w:r>
        <w:separator/>
      </w:r>
    </w:p>
  </w:endnote>
  <w:endnote w:type="continuationSeparator" w:id="0">
    <w:p w14:paraId="7BC43A86" w14:textId="77777777" w:rsidR="00731A4F" w:rsidRDefault="00731A4F" w:rsidP="0058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Bitstream Vera Sans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A6AD" w14:textId="77777777" w:rsidR="00731A4F" w:rsidRDefault="00731A4F" w:rsidP="009B5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E42B2" w14:textId="77777777" w:rsidR="00731A4F" w:rsidRDefault="00731A4F" w:rsidP="00CA1B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D93CC" w14:textId="77777777" w:rsidR="00731A4F" w:rsidRDefault="00731A4F" w:rsidP="009B5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4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7BE96E" w14:textId="77777777" w:rsidR="00731A4F" w:rsidRDefault="00731A4F" w:rsidP="00CA1B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7B74B" w14:textId="77777777" w:rsidR="00731A4F" w:rsidRDefault="00731A4F" w:rsidP="00586FF7">
      <w:pPr>
        <w:spacing w:after="0" w:line="240" w:lineRule="auto"/>
      </w:pPr>
      <w:r>
        <w:separator/>
      </w:r>
    </w:p>
  </w:footnote>
  <w:footnote w:type="continuationSeparator" w:id="0">
    <w:p w14:paraId="12181540" w14:textId="77777777" w:rsidR="00731A4F" w:rsidRDefault="00731A4F" w:rsidP="0058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909B" w14:textId="77777777" w:rsidR="00731A4F" w:rsidRDefault="00731A4F" w:rsidP="00586FF7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D1D2F2D" wp14:editId="53A7AEC8">
          <wp:extent cx="1066800" cy="127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7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7"/>
    <w:rsid w:val="000230A6"/>
    <w:rsid w:val="000279AD"/>
    <w:rsid w:val="00070A3A"/>
    <w:rsid w:val="00100EF6"/>
    <w:rsid w:val="0019561F"/>
    <w:rsid w:val="00275B02"/>
    <w:rsid w:val="00325B4D"/>
    <w:rsid w:val="00394749"/>
    <w:rsid w:val="003E7DF2"/>
    <w:rsid w:val="00443436"/>
    <w:rsid w:val="00451CEF"/>
    <w:rsid w:val="0045758D"/>
    <w:rsid w:val="00523923"/>
    <w:rsid w:val="00536DA6"/>
    <w:rsid w:val="00557578"/>
    <w:rsid w:val="00573024"/>
    <w:rsid w:val="00580485"/>
    <w:rsid w:val="00586FF7"/>
    <w:rsid w:val="005A6544"/>
    <w:rsid w:val="006600CE"/>
    <w:rsid w:val="00731A4F"/>
    <w:rsid w:val="00731B8D"/>
    <w:rsid w:val="00741B2D"/>
    <w:rsid w:val="0085228C"/>
    <w:rsid w:val="00931AA5"/>
    <w:rsid w:val="009B54D4"/>
    <w:rsid w:val="009E3FEE"/>
    <w:rsid w:val="00A90B89"/>
    <w:rsid w:val="00AE3D99"/>
    <w:rsid w:val="00C3270B"/>
    <w:rsid w:val="00CA1B72"/>
    <w:rsid w:val="00D24D21"/>
    <w:rsid w:val="00DF1771"/>
    <w:rsid w:val="00E03CCC"/>
    <w:rsid w:val="00E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E04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7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586FF7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Ttulodetabela">
    <w:name w:val="Título de tabela"/>
    <w:basedOn w:val="Contedodetabela"/>
    <w:rsid w:val="00586FF7"/>
    <w:pPr>
      <w:jc w:val="center"/>
    </w:pPr>
    <w:rPr>
      <w:b/>
      <w:bCs/>
      <w:i/>
      <w:iCs/>
    </w:rPr>
  </w:style>
  <w:style w:type="paragraph" w:customStyle="1" w:styleId="font5">
    <w:name w:val="font5"/>
    <w:basedOn w:val="Normal"/>
    <w:rsid w:val="00586FF7"/>
    <w:pPr>
      <w:spacing w:before="28" w:after="28" w:line="100" w:lineRule="atLeast"/>
    </w:pPr>
    <w:rPr>
      <w:rFonts w:ascii="Arial" w:eastAsia="Arial Unicode MS" w:hAnsi="Arial"/>
      <w:b/>
      <w:bCs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586F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F7"/>
    <w:rPr>
      <w:rFonts w:ascii="Calibri" w:eastAsia="Times New Roma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6F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F7"/>
    <w:rPr>
      <w:rFonts w:ascii="Calibri" w:eastAsia="Times New Roma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F7"/>
    <w:rPr>
      <w:rFonts w:ascii="Lucida Grande" w:eastAsia="Times New Roman" w:hAnsi="Lucida Grande" w:cs="Lucida Grande"/>
      <w:sz w:val="18"/>
      <w:szCs w:val="18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A1B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7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586FF7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Ttulodetabela">
    <w:name w:val="Título de tabela"/>
    <w:basedOn w:val="Contedodetabela"/>
    <w:rsid w:val="00586FF7"/>
    <w:pPr>
      <w:jc w:val="center"/>
    </w:pPr>
    <w:rPr>
      <w:b/>
      <w:bCs/>
      <w:i/>
      <w:iCs/>
    </w:rPr>
  </w:style>
  <w:style w:type="paragraph" w:customStyle="1" w:styleId="font5">
    <w:name w:val="font5"/>
    <w:basedOn w:val="Normal"/>
    <w:rsid w:val="00586FF7"/>
    <w:pPr>
      <w:spacing w:before="28" w:after="28" w:line="100" w:lineRule="atLeast"/>
    </w:pPr>
    <w:rPr>
      <w:rFonts w:ascii="Arial" w:eastAsia="Arial Unicode MS" w:hAnsi="Arial"/>
      <w:b/>
      <w:bCs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586F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F7"/>
    <w:rPr>
      <w:rFonts w:ascii="Calibri" w:eastAsia="Times New Roma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6F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F7"/>
    <w:rPr>
      <w:rFonts w:ascii="Calibri" w:eastAsia="Times New Roma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F7"/>
    <w:rPr>
      <w:rFonts w:ascii="Lucida Grande" w:eastAsia="Times New Roman" w:hAnsi="Lucida Grande" w:cs="Lucida Grande"/>
      <w:sz w:val="18"/>
      <w:szCs w:val="18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A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B53F9-8EED-4744-8CE5-AE7CE11D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Macintosh Word</Application>
  <DocSecurity>0</DocSecurity>
  <Lines>15</Lines>
  <Paragraphs>4</Paragraphs>
  <ScaleCrop>false</ScaleCrop>
  <Company>FAP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Onuki</dc:creator>
  <cp:keywords/>
  <dc:description/>
  <cp:lastModifiedBy>Gisele Onuki</cp:lastModifiedBy>
  <cp:revision>2</cp:revision>
  <dcterms:created xsi:type="dcterms:W3CDTF">2016-03-23T19:42:00Z</dcterms:created>
  <dcterms:modified xsi:type="dcterms:W3CDTF">2016-03-23T19:42:00Z</dcterms:modified>
</cp:coreProperties>
</file>